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1B" w:rsidRPr="00A2491B" w:rsidRDefault="00A2491B" w:rsidP="00A24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</w:pPr>
      <w:r w:rsidRPr="00A2491B">
        <w:rPr>
          <w:rFonts w:ascii="Times New Roman" w:eastAsia="Times New Roman" w:hAnsi="Times New Roman" w:cs="Times New Roman"/>
          <w:b/>
          <w:bCs/>
          <w:color w:val="413839"/>
          <w:sz w:val="24"/>
          <w:szCs w:val="24"/>
          <w:lang w:eastAsia="ru-RU"/>
        </w:rPr>
        <w:t>РЕШЕНИЕ</w:t>
      </w:r>
      <w:r w:rsidRPr="00A2491B">
        <w:rPr>
          <w:rFonts w:ascii="Times New Roman" w:eastAsia="Times New Roman" w:hAnsi="Times New Roman" w:cs="Times New Roman"/>
          <w:b/>
          <w:bCs/>
          <w:color w:val="413839"/>
          <w:sz w:val="24"/>
          <w:szCs w:val="24"/>
          <w:lang w:eastAsia="ru-RU"/>
        </w:rPr>
        <w:br/>
        <w:t>ИМЕНЕМ РЕСПУБЛИКИ КАЗАХСТАН</w:t>
      </w:r>
      <w:r w:rsidRPr="00A2491B">
        <w:rPr>
          <w:rFonts w:ascii="Times New Roman" w:eastAsia="Times New Roman" w:hAnsi="Times New Roman" w:cs="Times New Roman"/>
          <w:b/>
          <w:bCs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b/>
          <w:bCs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b/>
          <w:bCs/>
          <w:color w:val="413839"/>
          <w:sz w:val="24"/>
          <w:szCs w:val="24"/>
          <w:lang w:eastAsia="ru-RU"/>
        </w:rPr>
        <w:br/>
        <w:t xml:space="preserve">10 сентября 2007 </w:t>
      </w:r>
      <w:r>
        <w:rPr>
          <w:rFonts w:ascii="Times New Roman" w:eastAsia="Times New Roman" w:hAnsi="Times New Roman" w:cs="Times New Roman"/>
          <w:b/>
          <w:bCs/>
          <w:color w:val="413839"/>
          <w:sz w:val="24"/>
          <w:szCs w:val="24"/>
          <w:lang w:eastAsia="ru-RU"/>
        </w:rPr>
        <w:t>года                     </w:t>
      </w:r>
      <w:r w:rsidRPr="00A2491B">
        <w:rPr>
          <w:rFonts w:ascii="Times New Roman" w:eastAsia="Times New Roman" w:hAnsi="Times New Roman" w:cs="Times New Roman"/>
          <w:b/>
          <w:bCs/>
          <w:color w:val="413839"/>
          <w:sz w:val="24"/>
          <w:szCs w:val="24"/>
          <w:lang w:eastAsia="ru-RU"/>
        </w:rPr>
        <w:t xml:space="preserve">Дело № 2-2187/07                                          г. </w:t>
      </w:r>
      <w:proofErr w:type="spellStart"/>
      <w:r w:rsidRPr="00A2491B">
        <w:rPr>
          <w:rFonts w:ascii="Times New Roman" w:eastAsia="Times New Roman" w:hAnsi="Times New Roman" w:cs="Times New Roman"/>
          <w:b/>
          <w:bCs/>
          <w:color w:val="413839"/>
          <w:sz w:val="24"/>
          <w:szCs w:val="24"/>
          <w:lang w:eastAsia="ru-RU"/>
        </w:rPr>
        <w:t>Алматы</w:t>
      </w:r>
      <w:proofErr w:type="spellEnd"/>
    </w:p>
    <w:p w:rsidR="00A2491B" w:rsidRPr="00A2491B" w:rsidRDefault="00A2491B" w:rsidP="00A2491B">
      <w:pPr>
        <w:spacing w:before="7" w:after="7" w:line="240" w:lineRule="auto"/>
        <w:ind w:left="7" w:right="7"/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</w:pP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 </w:t>
      </w:r>
    </w:p>
    <w:p w:rsidR="00A2491B" w:rsidRPr="00A2491B" w:rsidRDefault="00A2491B" w:rsidP="00A2491B">
      <w:pPr>
        <w:spacing w:after="240" w:line="240" w:lineRule="auto"/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</w:pP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Специализированный межрайонный экономический суд г.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Алматы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в составе председательствующего судьи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Байгужиной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Ш.Ж., при секретаре судебного заседания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Домалаховой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Ж., с участием представителя истца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Каторча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С.Ф. по доверенности от 01.03.2007 года, представителя ответчика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Акимата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города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Алматы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Аймагамбетова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Б.М. по доверенности от 06.04.2005 года, представителя ответчика АГТУООС Махмудова Н., рассмотрев 10 сентября 2007 года в открытом судебном заседании в помещении</w:t>
      </w:r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Специализированного межрайонного экономического суда </w:t>
      </w:r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г</w:t>
      </w:r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.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Алматы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гражданское дело по иску Экологического общества «Зеленое спасение» к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Акимату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города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Алматы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,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Алматинскому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городскому территориальному управлению охраны окружающей среды о бездействии юридических лиц, приведших к отрицательному воздействию на природную окружающую среду,</w:t>
      </w:r>
    </w:p>
    <w:p w:rsidR="00A2491B" w:rsidRPr="00A2491B" w:rsidRDefault="00A2491B" w:rsidP="00A2491B">
      <w:pPr>
        <w:spacing w:after="0" w:line="240" w:lineRule="auto"/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</w:pPr>
      <w:r w:rsidRPr="00A2491B">
        <w:rPr>
          <w:rFonts w:ascii="Times New Roman" w:eastAsia="Times New Roman" w:hAnsi="Times New Roman" w:cs="Times New Roman"/>
          <w:b/>
          <w:bCs/>
          <w:color w:val="413839"/>
          <w:sz w:val="24"/>
          <w:szCs w:val="24"/>
          <w:lang w:eastAsia="ru-RU"/>
        </w:rPr>
        <w:t>УСТАНОВИЛ:</w:t>
      </w:r>
    </w:p>
    <w:p w:rsidR="00A2491B" w:rsidRPr="00A2491B" w:rsidRDefault="00A2491B" w:rsidP="00A2491B">
      <w:pPr>
        <w:spacing w:after="0" w:line="240" w:lineRule="auto"/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</w:pP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Экологическое общество «Зеленое спасение» обратилось в суд с иском к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Акимату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города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Алматы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,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Алматинскому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городскому территориальному управлению охраны окружающей среды о бездействии юридических лиц, приведших к отрицательному воздействию на природную окружающую среду, мотивируя свои исковые требования тем, что согласно фотографиям, сделанных туристами в июле 2006 года выявлена несанкционированная свалка строительного и бытового мусора на территории парка «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Медеу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».</w:t>
      </w:r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При выезде на место, представители истца на расстоянии примерно 1 км</w:t>
      </w:r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.</w:t>
      </w:r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</w:t>
      </w:r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в</w:t>
      </w:r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ыше горнолыжного курорта «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Чимбулак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» по дороге к высокогорному отелю «Ворота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Туюк-Су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» обнаружили брошенные бетонно-смесительные узлы, строительный и бытовой мусор.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>После обращения в Комитет лесного и охотничьего хозяйства в адрес истца поступил ответ от 24.08.2006 года, что в связи со строительством канатной дороги на территории г</w:t>
      </w:r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.Т</w:t>
      </w:r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алгар, бетонно-смесительные узлы в кратчайшие сроки будут демонтированы и вывезены на место нового строительства и направлено предписание ТОО «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Чимбулак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» об очистке территории от мусора в срок до 19.08.2006 года.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 xml:space="preserve">После обращения в Министерство охраны окружающей среды в адрес истца поступил ответ от 11.08.2006 года, что по данному факту была проведена проверка и факты подтвердились. Гражданину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Ландик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А.И. дано предписание о ликвидации свалки и приведении территории в соответствии с требованиями природоохранного законодательства РК. В настоящее время проводятся работы по уборке территории и вывозу металла. Данный вопрос находится на контроле.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 xml:space="preserve">11.08.2006 года и.о. директора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Медеуского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филиала </w:t>
      </w:r>
      <w:proofErr w:type="spellStart"/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Иле-Алатауского</w:t>
      </w:r>
      <w:proofErr w:type="spellEnd"/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ГНПП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Кульджабаевым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А.А. гражданину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Ландик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А.И. выдано предписание об уборке «своей и прилагающей территории» в радиусе 500 метров в недельный срок. Также в предписании указано, что в случае неисполнения, он будет вынужден обращаться в правоохранительные органы.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 xml:space="preserve">В мае 2007 года представители истца убедились, что часть мусора находится на прежнем месте, другая часть мусора сброшена на обочину дороги, где размещается 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lastRenderedPageBreak/>
        <w:t>несанкционированная свалка.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Истец полагает, что ликвидация несанкционированной свалки не завершена и разлагающий мусор продолжает наносить ущерб окружающей природной среде и ухудшать экологическую обстановку в природном парке «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Медеу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», в связи с чем истец просит признать создание ТОО «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Чимбулак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» несанкционированной свалки и обязать ТОО «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Чимбулак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» принять меры по ликвидации свалки и привести территорию в соответствии с требованиями природоохранного законодательства РК в десятидневный срок со</w:t>
      </w:r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дня вступления решения суда в законную силу.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>Неосуществление контроля ответчиками за действиями ТОО «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Чимбулак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» при ликвидации несанкционированной свалки мусора, в результате чего наносится ущерб экологической системе особо охраняемой природной территории, признать нарушением требований закона или бездействием.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>Обязать ТОО «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Чимбулак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» возместить ущерб, причиненный окружающей природной среде вследствие размещения строительных отходов, путем рекультивации территории, на которой находится несанкционированная свалка.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 xml:space="preserve">Обязать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Акимат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города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Алматы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,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Алматинское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городское территориальное управление охраны окружающей среды осуществить </w:t>
      </w:r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контроль за</w:t>
      </w:r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ликвидацией несанкционированной свалки в районе горнолыжного курорта «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Чимбулак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».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 xml:space="preserve">Вынести частные определения в соответствии со ст.253 ГПК РК в адрес Президента Республики Казахстан о бездействии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Акимата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города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Алматы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, в адрес Министерства охраны окружающей среды РК о бездействии территориального управления, в адрес Комитета лесного и охотничьего хозяйства о бездействии территориального подразделения комитета.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>Взыскать судебные издержки, понесенные при подготовке искового заявления, в ходе судебного разбирательства.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 xml:space="preserve">Представитель истца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Каторча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С.Ф.. по доверенности от 01.03.2007 года, исковые требования поддержала в полном объеме и просила их удовлетворить.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 xml:space="preserve">Представитель ответчика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Акимата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города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Алматы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Аймагамбетов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Б.М. по доверенности от 06.04.2005 года исковые требования не признал, пояснив суду, что предъявленные требования в отношении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акимата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г.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Алматы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необоснованны и просил суд рассмотреть дело без его участия.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 xml:space="preserve">Представитель ответчика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Алматинское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городское территориальное управление охраны окружающей среды исковые требования не признал, пояснив суду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 xml:space="preserve">Суд, заслушав пояснения представителей сторон, исследовав представленные доказательства в отдельности и в их совокупности, определив обстоятельства, подлежащие доказыванию для объективного рассмотрения данного дела, считает исковые требования подлежащими удовлетворению </w:t>
      </w:r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по</w:t>
      </w:r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</w:t>
      </w:r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следующим</w:t>
      </w:r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основаниям: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>Представителями истца в июле 2006 года была выявлена несанкционированная свалка строительного и бытового мусора на территории примерно 1 км</w:t>
      </w:r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.</w:t>
      </w:r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</w:t>
      </w:r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в</w:t>
      </w:r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ыше горнолыжного курорта «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Чимбулак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» по дороге к высокогорному отелю «Ворота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Туюк-Су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» парка «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Медеу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», где находились брошенные бетонно-смесительные узлы, строительный и бытовой мусор.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lastRenderedPageBreak/>
        <w:br/>
        <w:t>В соответствии с требованиями ст.65-66 ГПК РК каждая из сторон должна представить суду доказательства в обоснование своих доводов.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>Истцом в подтверждение своих доводов были представлены суду следующие документы: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>Согласно ответу Комитета лесного и охотничьего хозяйства от 24.08.2006 года №25-11-22/2605 установлено, что в связи с о строительством канатной дороги на территории г</w:t>
      </w:r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.Т</w:t>
      </w:r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алгар, бетонно-смесительные узлы в кратчайшие сроки будут демонтированы и вывезены на место нового строительства и направлено предписание ТОО «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Чимбулак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» об очистке территории от мусора в срок до 19.08.2006 года.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 xml:space="preserve">Согласно ответу Министерство охраны окружающей среды от 11.08.2006 года №06-02-031 3/7370 установлено, что по данному факту была проведена проверка и факты подтвердились. Гражданину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Ландик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А.И. дано предписание о ликвидации свалки и приведении территории в соответствии с требованиями природоохранного законодательства РК. В настоящее время проводятся работы по уборке территории и вывозу металла. Данный вопрос находится на контроле.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 xml:space="preserve">11.08.2006 года и.о. директора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Медеуского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филиала </w:t>
      </w:r>
      <w:proofErr w:type="spellStart"/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Иле-Алатауского</w:t>
      </w:r>
      <w:proofErr w:type="spellEnd"/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ГНПП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Кульджабаевым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А.А. гражданину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Ландик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А.И. выдано предписание об уборке «своей и прилагающей территории» в радиусе 500 метров в недельный срок. Также в предписании указано, что в случае неисполнения, он вынужден обращаться в правоохранительные органы.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 xml:space="preserve">Первоначально исковые требования Экологическим обществом «Зеленое спасение» были предъявлены к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Акимату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города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Алматы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,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Алматинскому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городскому территориальному управлению охраны окружающей среды,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Алматинскому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областному территориальному управлению лесного и охотничьего хозяйства Комитета лесного и охотничьего хозяйства, Государственному учреждению «Государственный природный парк «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Медеу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»,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Медеускому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филиалу </w:t>
      </w:r>
      <w:proofErr w:type="spellStart"/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Иле-Алатауского</w:t>
      </w:r>
      <w:proofErr w:type="spellEnd"/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государственного национального природного парка, ТОО «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Чимбулак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».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>Согласно ответу ДГП «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АлматыгорНПЦзем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» от 13.08.2007 года судом установлено, что земельный участок по дороге к отелю «Ворота Туюксу» на 1 км. выше горнолыжного курорта «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Шымбулак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» и южнее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Иле-Алатауского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Государственного национального природного парка относится к городскому земельному фонду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г</w:t>
      </w:r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.А</w:t>
      </w:r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лматы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 xml:space="preserve">Истцом из числа ответчиков были исключены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Алматинское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областное территориальное управление лесного и охотничьего хозяйства Комитета лесного и охотничьего хозяйства, Государственное учреждение «Государственный природный парк «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Медеу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»,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Медеуский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филиал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Иле-Алатауского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государственного национального природного парка, ТОО «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Чимбулак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», в </w:t>
      </w:r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связи</w:t>
      </w:r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с чем производство в данной части подлежит прекращению.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>Доводы ответчиков в ликвидации несанкционированной свалки, суд находит необоснованными.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>К представленным ответчиков фотографиям, суд относится критически, поскольку на данных фотографиях отсутствует дата съемки.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 xml:space="preserve">Кроме того, суд учитывает то обстоятельство, что ответчики не представили суду окончательных результатов рассмотрения ответа Комитета лесного и охотничьего хозяйства от 24.08.2006 года №25-11-22/2605, результатов исполнения предписания ТОО 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lastRenderedPageBreak/>
        <w:t>«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Чимбулак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» об очистке территории от мусора в срок до 19.08.2006 года; ответ Министерство охраны окружающей среды от 11.08.2006 года №06-02-031 3/7370, результатов исполнения предписания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гр</w:t>
      </w:r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.Л</w:t>
      </w:r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андик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А.И.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>В соответствии с п. 1 ст. 110 ГПК РК - стороне, в пользу которой состоялось решение, суд присуждает с другой стороны все понесенные по делу судебные расходы, пропорционально взысканной суммы.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 xml:space="preserve">На основании </w:t>
      </w:r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изложенного</w:t>
      </w:r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и руководствуясь ст.ст. 217-221, 233 ГПК РК, суд</w:t>
      </w:r>
    </w:p>
    <w:p w:rsidR="00A2491B" w:rsidRPr="00A2491B" w:rsidRDefault="00A2491B" w:rsidP="00A2491B">
      <w:pPr>
        <w:spacing w:after="0" w:line="240" w:lineRule="auto"/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</w:pPr>
      <w:r w:rsidRPr="00A2491B">
        <w:rPr>
          <w:rFonts w:ascii="Times New Roman" w:eastAsia="Times New Roman" w:hAnsi="Times New Roman" w:cs="Times New Roman"/>
          <w:b/>
          <w:bCs/>
          <w:color w:val="413839"/>
          <w:sz w:val="24"/>
          <w:szCs w:val="24"/>
          <w:lang w:eastAsia="ru-RU"/>
        </w:rPr>
        <w:t>РЕШИЛ:</w:t>
      </w:r>
    </w:p>
    <w:p w:rsidR="00A2491B" w:rsidRPr="00A2491B" w:rsidRDefault="00A2491B" w:rsidP="00A2491B">
      <w:pPr>
        <w:spacing w:after="0" w:line="240" w:lineRule="auto"/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</w:pP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 xml:space="preserve">Исковое заявление Экологического общества «Зеленое спасение» к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Акимату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города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Алматы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,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Алматинскому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городскому территориальному управлению охраны окружающей среды о бездействии юридических лиц, приведших к отрицательному воздействию на природную окружающую среду удовлетворить.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 xml:space="preserve">Обязать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Акимат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г</w:t>
      </w:r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.А</w:t>
      </w:r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лматы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привести территорию в соответствие с требованиями природоохранного законодательства РК в 10 (десятидневный срок) со дня вступления решения суда в законную силу.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 xml:space="preserve">Не осуществление контроля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Акиматом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г</w:t>
      </w:r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.А</w:t>
      </w:r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лматы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,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Алматинским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территориальным управлением охраны окружающей среды по ликвидации не санкционированной свалки мусора, в результате чего наносится ущерб экологической системе особо охраняемой территории, признать нарушением требований закона или бездействием.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 xml:space="preserve">Обязать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Акимат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г</w:t>
      </w:r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.А</w:t>
      </w:r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лматы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осуществить контроль за ликвидацией несанкционированной свалки в районе горнолыжного курорта «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Чимбулак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».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 xml:space="preserve">Взыскать с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Акимата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</w:t>
      </w:r>
      <w:proofErr w:type="spell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г</w:t>
      </w:r>
      <w:proofErr w:type="gramStart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.А</w:t>
      </w:r>
      <w:proofErr w:type="gram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лматы</w:t>
      </w:r>
      <w:proofErr w:type="spellEnd"/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пользу Экологического общества «Зеленое спасение» сумму госпошлины в размере 5460 тенге.</w:t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  <w:t>Решение может быть обжаловано сторонами или опротестовано прокурором в апелляционном порядке в течение 15 дней.</w:t>
      </w:r>
    </w:p>
    <w:p w:rsidR="00A2491B" w:rsidRPr="00A2491B" w:rsidRDefault="00A2491B" w:rsidP="00A2491B">
      <w:pPr>
        <w:spacing w:before="7" w:after="7" w:line="240" w:lineRule="auto"/>
        <w:ind w:left="7" w:right="7"/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</w:pP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b/>
          <w:bCs/>
          <w:color w:val="413839"/>
          <w:sz w:val="24"/>
          <w:szCs w:val="24"/>
          <w:lang w:eastAsia="ru-RU"/>
        </w:rPr>
        <w:t xml:space="preserve">Судья:                        (подпись)                            </w:t>
      </w:r>
      <w:proofErr w:type="spellStart"/>
      <w:r w:rsidRPr="00A2491B">
        <w:rPr>
          <w:rFonts w:ascii="Times New Roman" w:eastAsia="Times New Roman" w:hAnsi="Times New Roman" w:cs="Times New Roman"/>
          <w:b/>
          <w:bCs/>
          <w:color w:val="413839"/>
          <w:sz w:val="24"/>
          <w:szCs w:val="24"/>
          <w:lang w:eastAsia="ru-RU"/>
        </w:rPr>
        <w:t>Байгужина</w:t>
      </w:r>
      <w:proofErr w:type="spellEnd"/>
      <w:r w:rsidRPr="00A2491B">
        <w:rPr>
          <w:rFonts w:ascii="Times New Roman" w:eastAsia="Times New Roman" w:hAnsi="Times New Roman" w:cs="Times New Roman"/>
          <w:b/>
          <w:bCs/>
          <w:color w:val="413839"/>
          <w:sz w:val="24"/>
          <w:szCs w:val="24"/>
          <w:lang w:eastAsia="ru-RU"/>
        </w:rPr>
        <w:t xml:space="preserve"> Ш.Ж.</w:t>
      </w:r>
      <w:r w:rsidRPr="00A2491B">
        <w:rPr>
          <w:rFonts w:ascii="Times New Roman" w:eastAsia="Times New Roman" w:hAnsi="Times New Roman" w:cs="Times New Roman"/>
          <w:b/>
          <w:bCs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b/>
          <w:bCs/>
          <w:color w:val="413839"/>
          <w:sz w:val="24"/>
          <w:szCs w:val="24"/>
          <w:lang w:eastAsia="ru-RU"/>
        </w:rPr>
        <w:br/>
      </w:r>
      <w:r w:rsidRPr="00A2491B">
        <w:rPr>
          <w:rFonts w:ascii="Times New Roman" w:eastAsia="Times New Roman" w:hAnsi="Times New Roman" w:cs="Times New Roman"/>
          <w:b/>
          <w:bCs/>
          <w:color w:val="413839"/>
          <w:sz w:val="24"/>
          <w:szCs w:val="24"/>
          <w:lang w:eastAsia="ru-RU"/>
        </w:rPr>
        <w:br/>
        <w:t>0011606</w:t>
      </w:r>
    </w:p>
    <w:p w:rsidR="00050CFF" w:rsidRPr="00A2491B" w:rsidRDefault="00050CFF" w:rsidP="00A2491B">
      <w:pPr>
        <w:rPr>
          <w:rFonts w:ascii="Times New Roman" w:hAnsi="Times New Roman" w:cs="Times New Roman"/>
          <w:sz w:val="24"/>
          <w:szCs w:val="24"/>
        </w:rPr>
      </w:pPr>
    </w:p>
    <w:p w:rsidR="00A2491B" w:rsidRPr="00A2491B" w:rsidRDefault="00A2491B" w:rsidP="00A2491B">
      <w:pPr>
        <w:rPr>
          <w:rFonts w:ascii="Times New Roman" w:hAnsi="Times New Roman" w:cs="Times New Roman"/>
          <w:sz w:val="24"/>
          <w:szCs w:val="24"/>
        </w:rPr>
      </w:pPr>
    </w:p>
    <w:sectPr w:rsidR="00A2491B" w:rsidRPr="00A2491B" w:rsidSect="0005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A2491B"/>
    <w:rsid w:val="00050CFF"/>
    <w:rsid w:val="00A2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1567</Words>
  <Characters>8933</Characters>
  <Application>Microsoft Office Word</Application>
  <DocSecurity>0</DocSecurity>
  <Lines>74</Lines>
  <Paragraphs>20</Paragraphs>
  <ScaleCrop>false</ScaleCrop>
  <Company>Krokoz™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1</cp:revision>
  <dcterms:created xsi:type="dcterms:W3CDTF">2018-02-16T11:22:00Z</dcterms:created>
  <dcterms:modified xsi:type="dcterms:W3CDTF">2018-02-16T11:25:00Z</dcterms:modified>
</cp:coreProperties>
</file>